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F8" w:rsidRDefault="00F136F8" w:rsidP="00F136F8">
      <w:pPr>
        <w:pStyle w:val="NormalWeb"/>
        <w:rPr>
          <w:rFonts w:ascii="&amp;quot" w:hAnsi="&amp;quot" w:cs="Calibri"/>
          <w:color w:val="000000"/>
          <w:sz w:val="22"/>
          <w:szCs w:val="22"/>
        </w:rPr>
      </w:pPr>
      <w:r>
        <w:rPr>
          <w:rFonts w:ascii="&amp;quot" w:hAnsi="&amp;quot" w:cs="Calibri"/>
          <w:color w:val="000000"/>
          <w:sz w:val="22"/>
          <w:szCs w:val="22"/>
        </w:rPr>
        <w:t>Ieškome studento/-ės, kuris (-i)  norėtų ir galėtų vasarą pasipraktikuoti RETAL įmonėje. Tikiuosi, nevėluojame.</w:t>
      </w:r>
    </w:p>
    <w:p w:rsidR="00F136F8" w:rsidRDefault="00F136F8" w:rsidP="00F136F8">
      <w:pPr>
        <w:pStyle w:val="NormalWeb"/>
      </w:pPr>
      <w:r>
        <w:t xml:space="preserve">Praktiką atlikti siūlytume mūsų regioninėje komandoje (atsakinga už 9 gamyklas Europoje), kokybės </w:t>
      </w:r>
      <w:proofErr w:type="spellStart"/>
      <w:r>
        <w:t>dep</w:t>
      </w:r>
      <w:proofErr w:type="spellEnd"/>
      <w:r>
        <w:t>.</w:t>
      </w:r>
    </w:p>
    <w:p w:rsidR="00F136F8" w:rsidRDefault="00F136F8" w:rsidP="00F136F8">
      <w:pPr>
        <w:pStyle w:val="NormalWeb"/>
      </w:pPr>
      <w:r>
        <w:t>Kokios pagalbos mums reikia?</w:t>
      </w:r>
    </w:p>
    <w:p w:rsidR="00F136F8" w:rsidRDefault="00F136F8" w:rsidP="00F136F8">
      <w:pPr>
        <w:numPr>
          <w:ilvl w:val="0"/>
          <w:numId w:val="1"/>
        </w:numPr>
        <w:ind w:left="1440"/>
        <w:rPr>
          <w:rFonts w:ascii="&amp;quot" w:eastAsia="Times New Roman" w:hAnsi="&amp;quot" w:cs="Calibri"/>
          <w:color w:val="000000"/>
          <w:sz w:val="22"/>
          <w:szCs w:val="22"/>
        </w:rPr>
      </w:pPr>
      <w:r>
        <w:rPr>
          <w:rFonts w:ascii="&amp;quot" w:eastAsia="Times New Roman" w:hAnsi="&amp;quot" w:cs="Calibri"/>
          <w:color w:val="000000"/>
          <w:sz w:val="22"/>
          <w:szCs w:val="22"/>
        </w:rPr>
        <w:t>Techninės dokumentacijos ruošimas (mūsų gaminamam produktui), remiantis gaminių specifikacija, brėžiniais, pagal ES galiojančius teisės aktus plastikinėms medžiagoms sąlyčiui su maistu (EU regiono gamykloms);</w:t>
      </w:r>
    </w:p>
    <w:p w:rsidR="00F136F8" w:rsidRDefault="00F136F8" w:rsidP="00F136F8">
      <w:pPr>
        <w:numPr>
          <w:ilvl w:val="0"/>
          <w:numId w:val="1"/>
        </w:numPr>
        <w:ind w:left="1440"/>
        <w:rPr>
          <w:rFonts w:ascii="&amp;quot" w:eastAsia="Times New Roman" w:hAnsi="&amp;quot" w:cs="Calibri"/>
          <w:color w:val="000000"/>
          <w:sz w:val="22"/>
          <w:szCs w:val="22"/>
        </w:rPr>
      </w:pPr>
      <w:r>
        <w:rPr>
          <w:rFonts w:ascii="&amp;quot" w:eastAsia="Times New Roman" w:hAnsi="&amp;quot" w:cs="Calibri"/>
          <w:color w:val="000000"/>
          <w:sz w:val="22"/>
          <w:szCs w:val="22"/>
        </w:rPr>
        <w:t>Šių dokumentų sistemos paruošimas /standartizavimas;</w:t>
      </w:r>
    </w:p>
    <w:p w:rsidR="00F136F8" w:rsidRDefault="00F136F8" w:rsidP="00F136F8">
      <w:pPr>
        <w:numPr>
          <w:ilvl w:val="0"/>
          <w:numId w:val="1"/>
        </w:numPr>
        <w:ind w:left="1440"/>
        <w:rPr>
          <w:rFonts w:ascii="&amp;quot" w:eastAsia="Times New Roman" w:hAnsi="&amp;quot" w:cs="Calibri"/>
          <w:color w:val="000000"/>
          <w:sz w:val="22"/>
          <w:szCs w:val="22"/>
        </w:rPr>
      </w:pPr>
      <w:r>
        <w:rPr>
          <w:rFonts w:ascii="&amp;quot" w:eastAsia="Times New Roman" w:hAnsi="&amp;quot" w:cs="Calibri"/>
          <w:color w:val="000000"/>
          <w:sz w:val="22"/>
          <w:szCs w:val="22"/>
        </w:rPr>
        <w:t xml:space="preserve">Komunikacija su gamyklomis (anglų </w:t>
      </w:r>
      <w:proofErr w:type="spellStart"/>
      <w:r>
        <w:rPr>
          <w:rFonts w:ascii="&amp;quot" w:eastAsia="Times New Roman" w:hAnsi="&amp;quot" w:cs="Calibri"/>
          <w:color w:val="000000"/>
          <w:sz w:val="22"/>
          <w:szCs w:val="22"/>
        </w:rPr>
        <w:t>klb</w:t>
      </w:r>
      <w:proofErr w:type="spellEnd"/>
      <w:r>
        <w:rPr>
          <w:rFonts w:ascii="&amp;quot" w:eastAsia="Times New Roman" w:hAnsi="&amp;quot" w:cs="Calibri"/>
          <w:color w:val="000000"/>
          <w:sz w:val="22"/>
          <w:szCs w:val="22"/>
        </w:rPr>
        <w:t>.);</w:t>
      </w:r>
    </w:p>
    <w:p w:rsidR="00F136F8" w:rsidRDefault="00F136F8" w:rsidP="00F136F8">
      <w:pPr>
        <w:numPr>
          <w:ilvl w:val="0"/>
          <w:numId w:val="1"/>
        </w:numPr>
        <w:ind w:left="1440"/>
        <w:rPr>
          <w:rFonts w:ascii="&amp;quot" w:eastAsia="Times New Roman" w:hAnsi="&amp;quot" w:cs="Calibri"/>
          <w:color w:val="000000"/>
          <w:sz w:val="22"/>
          <w:szCs w:val="22"/>
        </w:rPr>
      </w:pPr>
      <w:r>
        <w:rPr>
          <w:rFonts w:ascii="&amp;quot" w:eastAsia="Times New Roman" w:hAnsi="&amp;quot" w:cs="Calibri"/>
          <w:color w:val="000000"/>
          <w:sz w:val="22"/>
          <w:szCs w:val="22"/>
        </w:rPr>
        <w:t>Produkto rizikos vertinimo metodikų ruošimas.</w:t>
      </w:r>
    </w:p>
    <w:p w:rsidR="00F136F8" w:rsidRDefault="00F136F8" w:rsidP="00F136F8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F136F8" w:rsidRDefault="00F136F8" w:rsidP="00F136F8">
      <w:pPr>
        <w:pStyle w:val="NormalWeb"/>
        <w:rPr>
          <w:rFonts w:ascii="&amp;quot" w:hAnsi="&amp;quot" w:cs="Calibri"/>
          <w:color w:val="000000"/>
          <w:sz w:val="22"/>
          <w:szCs w:val="22"/>
        </w:rPr>
      </w:pPr>
      <w:r>
        <w:rPr>
          <w:color w:val="000000"/>
        </w:rPr>
        <w:t xml:space="preserve">Reikalavimai pačiam studentui – anglų kalba bei </w:t>
      </w:r>
      <w:proofErr w:type="spellStart"/>
      <w:r>
        <w:rPr>
          <w:color w:val="000000"/>
        </w:rPr>
        <w:t>žingeidumas</w:t>
      </w:r>
      <w:proofErr w:type="spellEnd"/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(ypatingai jeigu domisi pakuotės gamyba).</w:t>
      </w:r>
    </w:p>
    <w:p w:rsidR="00531FEA" w:rsidRDefault="00531FEA">
      <w:bookmarkStart w:id="0" w:name="_GoBack"/>
      <w:bookmarkEnd w:id="0"/>
    </w:p>
    <w:sectPr w:rsidR="00531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B5764"/>
    <w:multiLevelType w:val="multilevel"/>
    <w:tmpl w:val="B7C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7"/>
    <w:rsid w:val="00531FEA"/>
    <w:rsid w:val="00D77217"/>
    <w:rsid w:val="00F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FABE-C0D0-4C51-9B29-BE8CC3D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F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Audickaitė</dc:creator>
  <cp:keywords/>
  <dc:description/>
  <cp:lastModifiedBy>Kristina Audickaitė</cp:lastModifiedBy>
  <cp:revision>2</cp:revision>
  <dcterms:created xsi:type="dcterms:W3CDTF">2019-05-14T06:25:00Z</dcterms:created>
  <dcterms:modified xsi:type="dcterms:W3CDTF">2019-05-14T06:25:00Z</dcterms:modified>
</cp:coreProperties>
</file>